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7B7EF" w14:textId="77777777" w:rsidR="00EE3270" w:rsidRPr="00063941" w:rsidRDefault="00EE3270" w:rsidP="00EE3270">
      <w:pPr>
        <w:widowControl w:val="0"/>
        <w:suppressAutoHyphens/>
        <w:spacing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063941">
        <w:rPr>
          <w:rFonts w:ascii="Times New Roman" w:eastAsia="Times New Roman" w:hAnsi="Times New Roman" w:cs="Times New Roman"/>
          <w:i/>
          <w:lang w:eastAsia="pl-PL"/>
        </w:rPr>
        <w:t>Załącznik nr 4 do Zarządzenia Nr</w:t>
      </w:r>
      <w:r>
        <w:rPr>
          <w:rFonts w:ascii="Times New Roman" w:eastAsia="Times New Roman" w:hAnsi="Times New Roman" w:cs="Times New Roman"/>
          <w:i/>
          <w:lang w:eastAsia="pl-PL"/>
        </w:rPr>
        <w:t>RD.Z.0211.3.2021</w:t>
      </w:r>
    </w:p>
    <w:p w14:paraId="6A066682" w14:textId="77777777" w:rsidR="00857B56" w:rsidRPr="005908E0" w:rsidRDefault="00857B56" w:rsidP="00857B56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12976AC9" w14:textId="77777777" w:rsidR="00857B56" w:rsidRPr="005908E0" w:rsidRDefault="00857B56" w:rsidP="00857B56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5E86787" w14:textId="77777777" w:rsidR="00857B56" w:rsidRDefault="00857B56" w:rsidP="00857B56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5908E0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788A5886" w14:textId="77777777" w:rsidR="00EE3270" w:rsidRPr="00D178CE" w:rsidRDefault="00EE3270" w:rsidP="00EE3270">
      <w:pPr>
        <w:keepNext/>
        <w:widowControl w:val="0"/>
        <w:suppressAutoHyphens/>
        <w:spacing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D178CE">
        <w:rPr>
          <w:rFonts w:ascii="Times New Roman" w:eastAsia="Times New Roman" w:hAnsi="Times New Roman" w:cs="Times New Roman"/>
          <w:lang w:eastAsia="pl-PL"/>
        </w:rPr>
        <w:t>Kierunek: Filologia germańska</w:t>
      </w:r>
    </w:p>
    <w:p w14:paraId="6E72FF64" w14:textId="08578332" w:rsidR="00EE3270" w:rsidRPr="00D178CE" w:rsidRDefault="00EE3270" w:rsidP="00EE3270">
      <w:pPr>
        <w:keepNext/>
        <w:widowControl w:val="0"/>
        <w:suppressAutoHyphens/>
        <w:spacing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D178CE">
        <w:rPr>
          <w:rFonts w:ascii="Times New Roman" w:eastAsia="Times New Roman" w:hAnsi="Times New Roman" w:cs="Times New Roman"/>
          <w:lang w:eastAsia="pl-PL"/>
        </w:rPr>
        <w:t xml:space="preserve">Studia stacjonarne, II stopnia, rok I, semestr </w:t>
      </w:r>
      <w:r>
        <w:rPr>
          <w:rFonts w:ascii="Times New Roman" w:eastAsia="Times New Roman" w:hAnsi="Times New Roman" w:cs="Times New Roman"/>
          <w:lang w:eastAsia="pl-PL"/>
        </w:rPr>
        <w:t>II</w:t>
      </w:r>
    </w:p>
    <w:p w14:paraId="4FD87CF6" w14:textId="77777777" w:rsidR="00857B56" w:rsidRPr="005908E0" w:rsidRDefault="00857B56" w:rsidP="00857B56">
      <w:pPr>
        <w:widowControl w:val="0"/>
        <w:suppressAutoHyphens/>
        <w:spacing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57B56" w:rsidRPr="005908E0" w14:paraId="0647D4D2" w14:textId="77777777" w:rsidTr="001C72D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F3EB7D1" w14:textId="77777777" w:rsidR="00857B56" w:rsidRPr="005908E0" w:rsidRDefault="00857B56" w:rsidP="001C72D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41EAD95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Aspekty wielokulturowości i wieloetniczności </w:t>
            </w:r>
          </w:p>
          <w:p w14:paraId="07F6131C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Niemczech i Austrii </w:t>
            </w:r>
          </w:p>
        </w:tc>
      </w:tr>
      <w:tr w:rsidR="00857B56" w:rsidRPr="00AC7BD4" w14:paraId="6E84DF70" w14:textId="77777777" w:rsidTr="001C72D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CBC1FE2" w14:textId="77777777" w:rsidR="00857B56" w:rsidRPr="005908E0" w:rsidRDefault="00857B56" w:rsidP="001C72D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81FDF4B" w14:textId="77777777" w:rsidR="00857B56" w:rsidRPr="00AC7BD4" w:rsidRDefault="00857B56" w:rsidP="001C72D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AC7BD4">
              <w:rPr>
                <w:rFonts w:ascii="Times New Roman" w:eastAsia="Times New Roman" w:hAnsi="Times New Roman" w:cs="Times New Roman"/>
                <w:lang w:val="en-US" w:eastAsia="pl-PL"/>
              </w:rPr>
              <w:t xml:space="preserve">Multicultural and multiethnic issues in Germany and Austria </w:t>
            </w:r>
          </w:p>
          <w:p w14:paraId="69C610F1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</w:tbl>
    <w:p w14:paraId="7A7CCF7C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57B56" w:rsidRPr="005908E0" w14:paraId="7EB1DA29" w14:textId="77777777" w:rsidTr="001C72D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130B55F" w14:textId="77777777" w:rsidR="00857B56" w:rsidRPr="005908E0" w:rsidRDefault="00857B56" w:rsidP="001C72D8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64AAB196" w14:textId="77777777" w:rsidR="00857B56" w:rsidRPr="005908E0" w:rsidRDefault="00857B56" w:rsidP="001C72D8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36BAA8D" w14:textId="77777777" w:rsidR="00857B56" w:rsidRPr="005908E0" w:rsidRDefault="00857B56" w:rsidP="001C72D8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47A9BA5" w14:textId="732DEC21" w:rsidR="00857B56" w:rsidRPr="005908E0" w:rsidRDefault="00AC7BD4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14:paraId="080B5334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57B56" w:rsidRPr="005908E0" w14:paraId="01AB3363" w14:textId="77777777" w:rsidTr="001C72D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583B28E" w14:textId="77777777" w:rsidR="00857B56" w:rsidRPr="005908E0" w:rsidRDefault="00857B56" w:rsidP="001C72D8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1865C210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5908E0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dr</w:t>
            </w:r>
            <w:proofErr w:type="spellEnd"/>
            <w:r w:rsidRPr="005908E0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hab. prof. U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KEN</w:t>
            </w:r>
            <w:r w:rsidRPr="005908E0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2D29670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14:paraId="33E20A20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KEN</w:t>
            </w: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I. Röskau-Rydel</w:t>
            </w:r>
          </w:p>
        </w:tc>
      </w:tr>
    </w:tbl>
    <w:p w14:paraId="1FDF1490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C24A99D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58BB996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4C5B8941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57B56" w:rsidRPr="005908E0" w14:paraId="6CB8DDB4" w14:textId="77777777" w:rsidTr="001C72D8">
        <w:trPr>
          <w:trHeight w:val="1365"/>
        </w:trPr>
        <w:tc>
          <w:tcPr>
            <w:tcW w:w="9640" w:type="dxa"/>
          </w:tcPr>
          <w:p w14:paraId="6EAD73A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3BB7B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Celem ogólnym jest wprowadzenie w tematykę kwestii etnicznych w Niemczech i Austrii w XIX i XX wieku, zapoznanie się z relacjami pomiędzy Niemcami i Austriakami oraz mniejszościami etnicznymi i narodowymi jak również scharakteryzowanie na wybranych przykładach relacji interkulturowych. Kurs prowadzony jest w języku niemieckim.</w:t>
            </w:r>
            <w:r w:rsidRPr="005908E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  <w:p w14:paraId="0104021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1CFC8B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b/>
                <w:lang w:eastAsia="pl-PL"/>
              </w:rPr>
              <w:t>Cele szczegółowe</w:t>
            </w:r>
          </w:p>
          <w:p w14:paraId="6B5441C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Student:</w:t>
            </w:r>
          </w:p>
          <w:p w14:paraId="1A6CCCE5" w14:textId="77777777" w:rsidR="00857B56" w:rsidRPr="005908E0" w:rsidRDefault="00857B56" w:rsidP="001C72D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potrafi dokonać krytycznej analizy i interpretacji tekstów historycznych i kulturoznawczych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5AFD3BA4" w14:textId="77777777" w:rsidR="00857B56" w:rsidRPr="005908E0" w:rsidRDefault="00857B56" w:rsidP="001C72D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potrafi dokonać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opisu</w:t>
            </w: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 kontekstu kulturowego i historycznego w odniesieniu od omawianych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temat</w:t>
            </w: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3FE5E33C" w14:textId="77777777" w:rsidR="00857B56" w:rsidRPr="005908E0" w:rsidRDefault="00857B56" w:rsidP="001C72D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potrafi umiejscowić wybrane zjawiska kulturowe, socjologiczne i historyczne w szerszym kontekście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714B5AC6" w14:textId="77777777" w:rsidR="00857B56" w:rsidRPr="005908E0" w:rsidRDefault="00857B56" w:rsidP="001C72D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potrafi dostrzec zależności i różnice pomiędzy analizowanymi utworami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72E63FEF" w14:textId="77777777" w:rsidR="00857B56" w:rsidRPr="005908E0" w:rsidRDefault="00857B56" w:rsidP="001C72D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wzbogaca swoje słownictwo związane z tematyką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062FA42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B1E406C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29A36CB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134CF22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31FB0679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57B56" w:rsidRPr="005908E0" w14:paraId="304DCA6D" w14:textId="77777777" w:rsidTr="001C72D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6340F80" w14:textId="77777777" w:rsidR="00857B56" w:rsidRPr="005908E0" w:rsidRDefault="00857B56" w:rsidP="001C72D8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643562D" w14:textId="07099D75" w:rsidR="00857B56" w:rsidRPr="005908E0" w:rsidRDefault="00857B56" w:rsidP="001C72D8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Znajomość historii krajów niemieckojęzycznych oraz procesów historycznych; umiejętność wieloaspektowego spojrzenia na zjawiska kultur wieloetnicznych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 w:rsidRPr="00044920">
              <w:rPr>
                <w:rFonts w:ascii="Times New Roman" w:eastAsia="Times New Roman" w:hAnsi="Times New Roman" w:cs="Times New Roman"/>
                <w:lang w:eastAsia="pl-PL"/>
              </w:rPr>
              <w:t>wieloreligijnych.</w:t>
            </w:r>
          </w:p>
        </w:tc>
      </w:tr>
      <w:tr w:rsidR="00857B56" w:rsidRPr="005908E0" w14:paraId="2E6966F4" w14:textId="77777777" w:rsidTr="001C72D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35B756A" w14:textId="77777777" w:rsidR="00857B56" w:rsidRPr="005908E0" w:rsidRDefault="00857B56" w:rsidP="001C72D8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6B437BA" w14:textId="77777777" w:rsidR="00857B56" w:rsidRPr="005908E0" w:rsidRDefault="00857B56" w:rsidP="001C72D8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Znajomość języka niemieckiego na poziomie C1+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5ACABAB4" w14:textId="77777777" w:rsidR="00857B56" w:rsidRPr="005908E0" w:rsidRDefault="00857B56" w:rsidP="001C72D8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umiejętności wieloaspektowego spojrzenia na zjawiska interkulturalne.</w:t>
            </w:r>
          </w:p>
        </w:tc>
      </w:tr>
      <w:tr w:rsidR="00857B56" w:rsidRPr="005908E0" w14:paraId="516E0A5A" w14:textId="77777777" w:rsidTr="001C72D8">
        <w:tc>
          <w:tcPr>
            <w:tcW w:w="1941" w:type="dxa"/>
            <w:shd w:val="clear" w:color="auto" w:fill="DBE5F1"/>
            <w:vAlign w:val="center"/>
          </w:tcPr>
          <w:p w14:paraId="1C9F7722" w14:textId="77777777" w:rsidR="00857B56" w:rsidRPr="005908E0" w:rsidRDefault="00857B56" w:rsidP="001C72D8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2CAA1AAF" w14:textId="77777777" w:rsidR="00857B56" w:rsidRPr="005908E0" w:rsidRDefault="00857B56" w:rsidP="001C72D8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CE826B" w14:textId="77777777" w:rsidR="00857B56" w:rsidRPr="005908E0" w:rsidRDefault="00857B56" w:rsidP="001C72D8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590037A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00E21E90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DBB3979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1298DBE2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0D3834F6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40547C43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042FE757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3CCAB5A5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Efekty uczenia się</w:t>
      </w:r>
    </w:p>
    <w:p w14:paraId="47A747E5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57B56" w:rsidRPr="005908E0" w14:paraId="3BFF2A62" w14:textId="77777777" w:rsidTr="001C72D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77DE49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3B6A0B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04040B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57B56" w:rsidRPr="005908E0" w14:paraId="3C8EBAFE" w14:textId="77777777" w:rsidTr="001C72D8">
        <w:trPr>
          <w:cantSplit/>
          <w:trHeight w:val="1838"/>
        </w:trPr>
        <w:tc>
          <w:tcPr>
            <w:tcW w:w="1979" w:type="dxa"/>
            <w:vMerge/>
          </w:tcPr>
          <w:p w14:paraId="4709C82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5D5013CC" w14:textId="5DEB1D0B" w:rsidR="00857B56" w:rsidRPr="006C55FF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K2_W01: dysponuje pogłębioną i poszerzoną wiedzą w zakresie historii literatury, kultury i historii krajów niemieckiego obszaru językowego; wiedzę tę jest w stanie rozwijać i twórczo stosować w działalności zawodowej,</w:t>
            </w:r>
          </w:p>
          <w:p w14:paraId="64146993" w14:textId="3C313D2C" w:rsidR="00857B56" w:rsidRPr="006C55FF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K2_W07: ma pogłębioną wiedzę o kompleksowej naturze i zmienności zjawisk kulturowych, w tym literackich, dziejowych i językowych.</w:t>
            </w:r>
          </w:p>
        </w:tc>
        <w:tc>
          <w:tcPr>
            <w:tcW w:w="2365" w:type="dxa"/>
          </w:tcPr>
          <w:p w14:paraId="562534BB" w14:textId="77777777" w:rsidR="00857B56" w:rsidRPr="006C55FF" w:rsidRDefault="006C55FF" w:rsidP="00857B56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K2_W05</w:t>
            </w:r>
          </w:p>
          <w:p w14:paraId="74AB2713" w14:textId="77777777" w:rsidR="006C55FF" w:rsidRPr="006C55FF" w:rsidRDefault="006C55FF" w:rsidP="00857B56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A3DC5A8" w14:textId="77777777" w:rsidR="006C55FF" w:rsidRPr="006C55FF" w:rsidRDefault="006C55FF" w:rsidP="00857B56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79A4AD" w14:textId="77777777" w:rsidR="006C55FF" w:rsidRPr="006C55FF" w:rsidRDefault="006C55FF" w:rsidP="00857B56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D5AE5B" w14:textId="700B0F98" w:rsidR="006C55FF" w:rsidRPr="006C55FF" w:rsidRDefault="006C55FF" w:rsidP="00857B56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K2_W08</w:t>
            </w:r>
          </w:p>
        </w:tc>
      </w:tr>
    </w:tbl>
    <w:p w14:paraId="4AA86542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9417DA7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07E3FFE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57B56" w:rsidRPr="005908E0" w14:paraId="4E76C7F8" w14:textId="77777777" w:rsidTr="001C72D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669C25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250B5D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D5C7164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57B56" w:rsidRPr="005908E0" w14:paraId="4F4A9BDE" w14:textId="77777777" w:rsidTr="001C72D8">
        <w:trPr>
          <w:cantSplit/>
          <w:trHeight w:val="2116"/>
        </w:trPr>
        <w:tc>
          <w:tcPr>
            <w:tcW w:w="1985" w:type="dxa"/>
            <w:vMerge/>
          </w:tcPr>
          <w:p w14:paraId="3DE2493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2D208254" w14:textId="6C5201D1" w:rsidR="00857B56" w:rsidRPr="006C55FF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K2_U02: wyszukuje, analizuje, ocenia, selekcjonuje i użytkuje informacje z wykorzystaniem różnych źródeł oraz potrafi formułować na tej podstawie krytyczne sądy,</w:t>
            </w:r>
          </w:p>
          <w:p w14:paraId="533489D6" w14:textId="1278F6E7" w:rsidR="00857B56" w:rsidRPr="006C55FF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K2_U09: potrafi w sposób przystępny popularyzować wiedzę filologiczną w języku polskim i niemieckim, z wykorzystaniem różnych kanałów i technik komunikacyjnych.</w:t>
            </w:r>
          </w:p>
          <w:p w14:paraId="2198AEDC" w14:textId="58D7E467" w:rsidR="00857B56" w:rsidRPr="006C55FF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 xml:space="preserve">K2_U11: </w:t>
            </w:r>
            <w:r w:rsidRPr="006C55FF">
              <w:rPr>
                <w:rFonts w:ascii="Times New Roman" w:hAnsi="Times New Roman" w:cs="Times New Roman"/>
              </w:rPr>
              <w:t>przygotowuje kompleksowe wystąpienia ustne i prezentacje w języku niemieckim.</w:t>
            </w:r>
          </w:p>
          <w:p w14:paraId="7978F8C6" w14:textId="77777777" w:rsidR="00857B56" w:rsidRPr="006C55FF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10" w:type="dxa"/>
          </w:tcPr>
          <w:p w14:paraId="384EE676" w14:textId="77777777" w:rsidR="00857B56" w:rsidRPr="006C55FF" w:rsidRDefault="006C55FF" w:rsidP="006C55FF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K2_U01</w:t>
            </w:r>
          </w:p>
          <w:p w14:paraId="0E9FDEE0" w14:textId="77777777" w:rsidR="006C55FF" w:rsidRPr="006C55FF" w:rsidRDefault="006C55FF" w:rsidP="006C55FF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DE2F16" w14:textId="77777777" w:rsidR="006C55FF" w:rsidRPr="006C55FF" w:rsidRDefault="006C55FF" w:rsidP="006C55FF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95A347" w14:textId="77777777" w:rsidR="006C55FF" w:rsidRPr="006C55FF" w:rsidRDefault="006C55FF" w:rsidP="006C55FF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K2_U04</w:t>
            </w:r>
          </w:p>
          <w:p w14:paraId="288E795D" w14:textId="77777777" w:rsidR="006C55FF" w:rsidRPr="006C55FF" w:rsidRDefault="006C55FF" w:rsidP="006C55FF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97556B" w14:textId="77777777" w:rsidR="006C55FF" w:rsidRPr="006C55FF" w:rsidRDefault="006C55FF" w:rsidP="006C55FF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C4EECA" w14:textId="77777777" w:rsidR="006C55FF" w:rsidRPr="006C55FF" w:rsidRDefault="006C55FF" w:rsidP="006C55FF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A014CC" w14:textId="236FCF61" w:rsidR="006C55FF" w:rsidRPr="006C55FF" w:rsidRDefault="006C55FF" w:rsidP="006C55FF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K2_U13</w:t>
            </w:r>
          </w:p>
        </w:tc>
      </w:tr>
    </w:tbl>
    <w:p w14:paraId="7C4A719B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EF53EF8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17D8D15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89A2211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57B56" w:rsidRPr="005908E0" w14:paraId="30192557" w14:textId="77777777" w:rsidTr="001C72D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19ABF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FE5CDC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E14695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857B56" w:rsidRPr="005908E0" w14:paraId="7DC56737" w14:textId="77777777" w:rsidTr="001C72D8">
        <w:trPr>
          <w:cantSplit/>
          <w:trHeight w:val="1984"/>
        </w:trPr>
        <w:tc>
          <w:tcPr>
            <w:tcW w:w="1985" w:type="dxa"/>
            <w:vMerge/>
          </w:tcPr>
          <w:p w14:paraId="4FBA371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5DF9DC8" w14:textId="159B5FD0" w:rsidR="00857B56" w:rsidRPr="006C55FF" w:rsidRDefault="00857B56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K2_K04: krytycznie ocenia odbierane treści,</w:t>
            </w:r>
          </w:p>
          <w:p w14:paraId="5EB4DF3D" w14:textId="7924B652" w:rsidR="00857B56" w:rsidRPr="006C55FF" w:rsidRDefault="00044920" w:rsidP="001C72D8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</w:t>
            </w:r>
            <w:r w:rsidR="00857B56" w:rsidRPr="006C55FF">
              <w:rPr>
                <w:rFonts w:ascii="Times New Roman" w:eastAsia="Times New Roman" w:hAnsi="Times New Roman" w:cs="Times New Roman"/>
                <w:lang w:eastAsia="pl-PL"/>
              </w:rPr>
              <w:t>K06: mając świadomość różnic kulturowych potrafi w szacunku dla nich funkcjonować w środowisku wielokulturowym.</w:t>
            </w:r>
          </w:p>
        </w:tc>
        <w:tc>
          <w:tcPr>
            <w:tcW w:w="2410" w:type="dxa"/>
          </w:tcPr>
          <w:p w14:paraId="1CB41D01" w14:textId="77777777" w:rsidR="00044920" w:rsidRPr="006C55FF" w:rsidRDefault="006C55FF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K2_K02</w:t>
            </w:r>
          </w:p>
          <w:p w14:paraId="00635520" w14:textId="6D69F206" w:rsidR="006C55FF" w:rsidRPr="006C55FF" w:rsidRDefault="006C55FF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5FF">
              <w:rPr>
                <w:rFonts w:ascii="Times New Roman" w:eastAsia="Times New Roman" w:hAnsi="Times New Roman" w:cs="Times New Roman"/>
                <w:lang w:eastAsia="pl-PL"/>
              </w:rPr>
              <w:t>K2_K01</w:t>
            </w:r>
          </w:p>
        </w:tc>
      </w:tr>
    </w:tbl>
    <w:p w14:paraId="1915AAD6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F478D5C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706F66A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127FAE0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5D05053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3A637AD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57B56" w:rsidRPr="005908E0" w14:paraId="2A29D9BF" w14:textId="77777777" w:rsidTr="001C72D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7AA37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857B56" w:rsidRPr="005908E0" w14:paraId="38669183" w14:textId="77777777" w:rsidTr="001C72D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2933F18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5E832DF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7F43C80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C1C9C7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57B56" w:rsidRPr="005908E0" w14:paraId="0D6C3AED" w14:textId="77777777" w:rsidTr="001C72D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1E92D99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9872CB5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CB0BB2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58C93E3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2D125EB5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34C80751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78CD85CA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F928EA4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47717F3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57DE8E2E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00170CD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2512624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E30F95D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7DB26CC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57B56" w:rsidRPr="005908E0" w14:paraId="62859AB6" w14:textId="77777777" w:rsidTr="001C72D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C1D4F45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B76D43E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B947FB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0B52E1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87774C2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C6E30F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019337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795382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57B56" w:rsidRPr="005908E0" w14:paraId="02E6FFA0" w14:textId="77777777" w:rsidTr="001C72D8">
        <w:trPr>
          <w:trHeight w:val="462"/>
        </w:trPr>
        <w:tc>
          <w:tcPr>
            <w:tcW w:w="1611" w:type="dxa"/>
            <w:vAlign w:val="center"/>
          </w:tcPr>
          <w:p w14:paraId="3A8D14F4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169B081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A512DD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D1857E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9FB317A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A5F527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BABF38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46B052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E95BB0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D6F627A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521D6AF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  <w:r w:rsidRPr="005908E0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6E35D4DC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57B56" w:rsidRPr="005908E0" w14:paraId="44AC9F36" w14:textId="77777777" w:rsidTr="001C72D8">
        <w:trPr>
          <w:trHeight w:val="1920"/>
        </w:trPr>
        <w:tc>
          <w:tcPr>
            <w:tcW w:w="9622" w:type="dxa"/>
          </w:tcPr>
          <w:p w14:paraId="2233DB3C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6E421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E98C0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after="1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B0B36">
              <w:rPr>
                <w:rFonts w:ascii="Times New Roman" w:hAnsi="Times New Roman" w:cs="Times New Roman"/>
              </w:rPr>
              <w:t>Metody komunikacyjne, problemowe, aktywizujące (pokaz wycinków z filmów dokumentarnych i fabularnych o tematyce kulturowo-historycznej).</w:t>
            </w:r>
          </w:p>
        </w:tc>
      </w:tr>
    </w:tbl>
    <w:p w14:paraId="2D64B1D6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B0722B5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BCB2391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Pr="005908E0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2B2032CA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57B56" w:rsidRPr="005908E0" w14:paraId="64434E51" w14:textId="77777777" w:rsidTr="001C72D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49434E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A7CB9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5908E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3A724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3E71B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9C8F1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29F52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AF329B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35692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0FFF5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EC2B3D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79609E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7C8BB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09420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35D544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57B56" w:rsidRPr="005908E0" w14:paraId="7453D3A3" w14:textId="77777777" w:rsidTr="001C72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20779C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9994AA7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D1BE3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7BEE4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70AB2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63BC94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4674C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FB99B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43DE2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ADBF7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6969DB4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2CF73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714669F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B1CEB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57B56" w:rsidRPr="005908E0" w14:paraId="5F0FC849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EB04E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14:paraId="2928195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5FF48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345FB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248E1A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066D7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A10F0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CA088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B641D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07C4CB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C157FBB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FD1F68E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ECACAF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A97C3B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57B56" w:rsidRPr="005908E0" w14:paraId="5942A8DB" w14:textId="77777777" w:rsidTr="001C72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B83853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F9B648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6B7FB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0F0A5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0B647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194AE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5B1917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DE88C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3148A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1BC0D5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658E66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8BB37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6FCE8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5371D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57B56" w:rsidRPr="005908E0" w14:paraId="1B032AED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54C767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66" w:type="dxa"/>
            <w:shd w:val="clear" w:color="auto" w:fill="FFFFFF"/>
          </w:tcPr>
          <w:p w14:paraId="68729F3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5226D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AA8F29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6FD86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CD0AA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1EADF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04BBE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0A8E78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C70DBF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5908E0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1671AD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7DD51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64C08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3AC77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57B56" w:rsidRPr="005908E0" w14:paraId="69AA8757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9281E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U11</w:t>
            </w:r>
          </w:p>
        </w:tc>
        <w:tc>
          <w:tcPr>
            <w:tcW w:w="666" w:type="dxa"/>
            <w:shd w:val="clear" w:color="auto" w:fill="FFFFFF"/>
          </w:tcPr>
          <w:p w14:paraId="068DDFB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CC722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D4439FB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7116A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7F78B5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46A8D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C75DE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692F32" w14:textId="77777777" w:rsidR="00857B56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445C5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A96706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623B17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81B2E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B82D3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57B56" w:rsidRPr="005908E0" w14:paraId="577B35E1" w14:textId="77777777" w:rsidTr="001C72D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170CF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6558487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E047E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32765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F33EF3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C2CB7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04703E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652D67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FA41D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BC87D4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CB3CF1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1CA7F4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642C7C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0B59A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57B56" w:rsidRPr="005908E0" w14:paraId="6C56E0D2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CCEED41" w14:textId="3020BA9D" w:rsidR="00857B56" w:rsidRPr="005908E0" w:rsidRDefault="00044920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14:paraId="19709B6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06682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D680A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01344E4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46A2B7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DD0FB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AF982C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06DA38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2927603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6A1EBB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DD13B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492DF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752D48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857B56" w:rsidRPr="005908E0" w14:paraId="72B7032E" w14:textId="77777777" w:rsidTr="001C72D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FBC4EF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64BEED5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A4581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AD3F4EC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67CCA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2361CF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D6C2A20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98E4F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95B62B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7F7A7DFD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940422E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137AE8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2E9C3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72C1F3B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7201F983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0CE15E4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D2ABD0C" w14:textId="77777777" w:rsidR="00857B56" w:rsidRPr="005908E0" w:rsidRDefault="00857B56" w:rsidP="00857B56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57B56" w:rsidRPr="005908E0" w14:paraId="74CD1E35" w14:textId="77777777" w:rsidTr="001C72D8">
        <w:tc>
          <w:tcPr>
            <w:tcW w:w="1941" w:type="dxa"/>
            <w:shd w:val="clear" w:color="auto" w:fill="DBE5F1"/>
            <w:vAlign w:val="center"/>
          </w:tcPr>
          <w:p w14:paraId="3BA33A72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0005ED07" w14:textId="77777777" w:rsidR="00857B56" w:rsidRDefault="00857B56" w:rsidP="001C72D8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E62CF33" w14:textId="77777777" w:rsidR="00857B56" w:rsidRPr="00FB0B36" w:rsidRDefault="00857B56" w:rsidP="001C72D8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>Warunkiem uzyskania pozytywnej oceny jest regularne i aktywne uczestnictwo w zajęciach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 xml:space="preserve"> udział w dyskusji podczas zajęć, przygotowanie i wygłoszenie referatu (PPP) oraz pozytywna ocena z egzaminu pisemnego.</w:t>
            </w:r>
          </w:p>
          <w:p w14:paraId="2FB3D76F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Standardowa skala ocen obowiązująca na filologii germańskiej UP.</w:t>
            </w:r>
          </w:p>
          <w:p w14:paraId="215C80FD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7C0CCF36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276437B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57B56" w:rsidRPr="005908E0" w14:paraId="37FBC02F" w14:textId="77777777" w:rsidTr="001C72D8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5E0778B5" w14:textId="77777777" w:rsidR="00857B56" w:rsidRPr="005908E0" w:rsidRDefault="00857B56" w:rsidP="001C72D8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08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7699" w:type="dxa"/>
          </w:tcPr>
          <w:p w14:paraId="5FAEAC57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4B1677B9" w14:textId="77777777" w:rsidR="00857B56" w:rsidRPr="005908E0" w:rsidRDefault="00857B56" w:rsidP="001C72D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008ABF5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7B9AA85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8CFAC53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5908E0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57B56" w:rsidRPr="005908E0" w14:paraId="6912C503" w14:textId="77777777" w:rsidTr="001C72D8">
        <w:trPr>
          <w:trHeight w:val="699"/>
        </w:trPr>
        <w:tc>
          <w:tcPr>
            <w:tcW w:w="9622" w:type="dxa"/>
          </w:tcPr>
          <w:p w14:paraId="4212B74E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30F0C4B" w14:textId="77777777" w:rsidR="00857B56" w:rsidRPr="005908E0" w:rsidRDefault="00857B56" w:rsidP="001C72D8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Multikulturowość i multietniczność. Wprowadzenie do tematu</w:t>
            </w:r>
          </w:p>
          <w:p w14:paraId="03444BD1" w14:textId="77777777" w:rsidR="008C0F50" w:rsidRDefault="008C0F50" w:rsidP="008C0F50">
            <w:pPr>
              <w:overflowPunct w:val="0"/>
              <w:autoSpaceDE w:val="0"/>
              <w:autoSpaceDN w:val="0"/>
              <w:ind w:left="714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CB1C4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Polenbegeisterung</w:t>
            </w: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 xml:space="preserve"> / Solidarność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 Polską </w:t>
            </w: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latach 30-tych XIX wieku</w:t>
            </w:r>
          </w:p>
          <w:p w14:paraId="7E172AF4" w14:textId="77777777" w:rsidR="008C0F50" w:rsidRDefault="008C0F50" w:rsidP="008C0F50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Społeczeństwo multietniczne w Niemczech i Austrii do 1918 r. </w:t>
            </w:r>
          </w:p>
          <w:p w14:paraId="71C2AF22" w14:textId="77777777" w:rsidR="008C0F50" w:rsidRPr="00E345EA" w:rsidRDefault="008C0F50" w:rsidP="008C0F50">
            <w:pPr>
              <w:overflowPunct w:val="0"/>
              <w:autoSpaceDE w:val="0"/>
              <w:autoSpaceDN w:val="0"/>
              <w:ind w:left="714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>Regiony pograniczne: wybrane problemy</w:t>
            </w:r>
          </w:p>
          <w:p w14:paraId="5D2621D1" w14:textId="77777777" w:rsidR="00857B56" w:rsidRPr="005908E0" w:rsidRDefault="00857B56" w:rsidP="001C72D8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Polityka mniejszościowa w Republice Weimarskiej </w:t>
            </w:r>
          </w:p>
          <w:p w14:paraId="1AEC40BF" w14:textId="77777777" w:rsidR="00857B56" w:rsidRPr="005908E0" w:rsidRDefault="00857B56" w:rsidP="001C72D8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Polityka mniejszościowa i rasowa w Trzeciej Rzeszy</w:t>
            </w:r>
          </w:p>
          <w:p w14:paraId="747C8F7D" w14:textId="77777777" w:rsidR="00857B56" w:rsidRPr="005908E0" w:rsidRDefault="00857B56" w:rsidP="001C72D8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Migracja ludności – skutki II wojny światowej</w:t>
            </w:r>
          </w:p>
          <w:p w14:paraId="69999FC6" w14:textId="77777777" w:rsidR="00857B56" w:rsidRPr="005908E0" w:rsidRDefault="00857B56" w:rsidP="001C72D8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Integracja wypędzonych Niemców w powojennych Niemczech</w:t>
            </w:r>
          </w:p>
          <w:p w14:paraId="45936863" w14:textId="77777777" w:rsidR="00857B56" w:rsidRPr="005908E0" w:rsidRDefault="00857B56" w:rsidP="001C72D8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Mniejszości narodowe w Niemczech i Austrii </w:t>
            </w:r>
          </w:p>
          <w:p w14:paraId="431888AA" w14:textId="77777777" w:rsidR="00857B56" w:rsidRPr="005908E0" w:rsidRDefault="00857B56" w:rsidP="001C72D8">
            <w:pPr>
              <w:overflowPunct w:val="0"/>
              <w:autoSpaceDE w:val="0"/>
              <w:autoSpaceDN w:val="0"/>
              <w:spacing w:after="120" w:line="240" w:lineRule="auto"/>
              <w:ind w:left="72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Interkulturalność w zjednoczonych Niemczech</w:t>
            </w:r>
          </w:p>
          <w:p w14:paraId="1F3FAE69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101D0040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39F49E7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0E2F4AA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5908E0">
        <w:rPr>
          <w:rFonts w:ascii="Arial" w:eastAsia="Times New Roman" w:hAnsi="Arial" w:cs="Arial"/>
          <w:lang w:eastAsia="pl-PL"/>
        </w:rPr>
        <w:t>Wykaz literatury podstawowej</w:t>
      </w:r>
    </w:p>
    <w:p w14:paraId="2DD0FE1E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57B56" w:rsidRPr="005908E0" w14:paraId="606BF5D1" w14:textId="77777777" w:rsidTr="001C72D8">
        <w:trPr>
          <w:trHeight w:val="1098"/>
        </w:trPr>
        <w:tc>
          <w:tcPr>
            <w:tcW w:w="9622" w:type="dxa"/>
          </w:tcPr>
          <w:p w14:paraId="45B18F01" w14:textId="77777777" w:rsidR="00857B56" w:rsidRPr="005908E0" w:rsidRDefault="00857B56" w:rsidP="001C72D8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rPr>
                <w:rFonts w:ascii="Times New Roman" w:eastAsia="Times New Roman" w:hAnsi="Times New Roman" w:cs="Times New Roman"/>
                <w:i/>
                <w:lang w:val="de-DE" w:eastAsia="pl-PL"/>
              </w:rPr>
            </w:pPr>
          </w:p>
          <w:p w14:paraId="47C7E57E" w14:textId="77777777" w:rsidR="00857B56" w:rsidRPr="005908E0" w:rsidRDefault="00857B56" w:rsidP="001C72D8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Die Deutschen und die Polen. Geschichte einer Nachbarschaft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hg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. v. Dieter Bingen, Hans-Jürgen Bömelburg, Andrzej Klamt und Peter Oliver Loew, Darmstadt 2016</w:t>
            </w:r>
          </w:p>
          <w:p w14:paraId="5ABBDB3A" w14:textId="77777777" w:rsidR="00857B56" w:rsidRPr="005908E0" w:rsidRDefault="00857B56" w:rsidP="001C72D8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Die neuen Deutschen. Vom Dreißigjährigen Krieg bis heute: 400 Jahre Einwanderung nach Deutschland,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hg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v. DIE ZEIT Geschichte. Epochen. Menschen. Ideen,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Nr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4, Hamburg 2015</w:t>
            </w:r>
          </w:p>
          <w:p w14:paraId="73D632B5" w14:textId="77777777" w:rsidR="00857B56" w:rsidRDefault="00857B56" w:rsidP="001C72D8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Kleines Lexikon der ethnischen Minderheiten in Deutschland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hg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. v. Cornelia Schmalz-Jacobsen und Georg Hansen, München 1997</w:t>
            </w:r>
          </w:p>
          <w:p w14:paraId="6C27EC5E" w14:textId="52E6A687" w:rsidR="00565751" w:rsidRPr="00565751" w:rsidRDefault="00565751" w:rsidP="00565751">
            <w:pPr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iCs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Solidarität mit Polen. Zur Geschichte und Gegenwart der deutschen Polenfreundschaft, </w:t>
            </w:r>
            <w:r w:rsidRPr="00565751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hrsg. v. Marion Brandt, Frankfurt am Main 2013</w:t>
            </w:r>
          </w:p>
          <w:p w14:paraId="7B644682" w14:textId="77777777" w:rsidR="00857B56" w:rsidRPr="005908E0" w:rsidRDefault="00857B56" w:rsidP="001C72D8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SimSun" w:hAnsi="Times New Roman" w:cs="Times New Roman"/>
                <w:lang w:val="de-DE" w:eastAsia="zh-CN"/>
              </w:rPr>
            </w:pPr>
            <w:proofErr w:type="spellStart"/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>Vocelka</w:t>
            </w:r>
            <w:proofErr w:type="spellEnd"/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 xml:space="preserve"> Karl, </w:t>
            </w:r>
            <w:r w:rsidRPr="005908E0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>Geschichte Österreichs. Kultur – Gesellschaft – Politik</w:t>
            </w:r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>, München 2002.</w:t>
            </w:r>
          </w:p>
          <w:p w14:paraId="50F1D3B3" w14:textId="2700AEFB" w:rsidR="00857B56" w:rsidRPr="005908E0" w:rsidRDefault="00857B56" w:rsidP="001C72D8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 xml:space="preserve">Materiały własne nauczyciela – studenci dostaną skany w drodze </w:t>
            </w:r>
            <w:r w:rsidR="00565751">
              <w:rPr>
                <w:rFonts w:ascii="Times New Roman" w:eastAsia="Times New Roman" w:hAnsi="Times New Roman" w:cs="Times New Roman"/>
                <w:lang w:eastAsia="pl-PL"/>
              </w:rPr>
              <w:t>elektronicznej</w:t>
            </w: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6853583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8C249D7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0977AB2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0E4AE458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57B56" w:rsidRPr="00565751" w14:paraId="0C3A485A" w14:textId="77777777" w:rsidTr="001C72D8">
        <w:trPr>
          <w:trHeight w:val="1112"/>
        </w:trPr>
        <w:tc>
          <w:tcPr>
            <w:tcW w:w="9622" w:type="dxa"/>
          </w:tcPr>
          <w:p w14:paraId="6A26CA19" w14:textId="77777777" w:rsidR="00857B56" w:rsidRPr="005908E0" w:rsidRDefault="00857B56" w:rsidP="001C72D8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contextualSpacing/>
              <w:rPr>
                <w:rFonts w:ascii="Times New Roman" w:eastAsia="Times New Roman" w:hAnsi="Times New Roman" w:cs="Times New Roman"/>
                <w:lang w:val="de-DE" w:eastAsia="pl-PL"/>
              </w:rPr>
            </w:pPr>
          </w:p>
          <w:p w14:paraId="6D2421E2" w14:textId="77777777" w:rsidR="00857B56" w:rsidRPr="005908E0" w:rsidRDefault="00857B56" w:rsidP="001C72D8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Arial" w:eastAsia="Times New Roman" w:hAnsi="Arial" w:cs="Arial"/>
                <w:color w:val="000000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Brandes, Detlef / Holm Sundhausen / Stefan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Troebst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(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Hg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.):</w:t>
            </w: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 Deportation, Zwangsaussiedlung und ethnische Säuberung im Europa des 20. Jahrhunderts, 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Wien, Köln, Weimar 2010</w:t>
            </w:r>
          </w:p>
          <w:p w14:paraId="1E34BE29" w14:textId="77777777" w:rsidR="00857B56" w:rsidRPr="005908E0" w:rsidRDefault="00857B56" w:rsidP="001C72D8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Deutsche und Polen. Abgründe und Hoffnungen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im Auftrag der Stiftung Deutsches Museum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hg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v. Burkhard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Asmuss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und Bernd Ulrich, Dresden 2009</w:t>
            </w:r>
          </w:p>
          <w:p w14:paraId="686FE377" w14:textId="77777777" w:rsidR="00857B56" w:rsidRPr="005908E0" w:rsidRDefault="00857B56" w:rsidP="001C72D8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Arial" w:eastAsia="Times New Roman" w:hAnsi="Arial" w:cs="Arial"/>
                <w:color w:val="000000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 xml:space="preserve">Deutschland – Österreich. </w:t>
            </w:r>
            <w:proofErr w:type="spellStart"/>
            <w:r w:rsidRPr="005908E0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>Verfreundete</w:t>
            </w:r>
            <w:proofErr w:type="spellEnd"/>
            <w:r w:rsidRPr="005908E0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 xml:space="preserve"> Nachbarn</w:t>
            </w:r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 xml:space="preserve">, </w:t>
            </w:r>
            <w:proofErr w:type="spellStart"/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>hg</w:t>
            </w:r>
            <w:proofErr w:type="spellEnd"/>
            <w:r w:rsidRPr="005908E0">
              <w:rPr>
                <w:rFonts w:ascii="Times New Roman" w:eastAsia="SimSun" w:hAnsi="Times New Roman" w:cs="Times New Roman"/>
                <w:lang w:val="de-DE" w:eastAsia="zh-CN"/>
              </w:rPr>
              <w:t>. v. der Stiftung Haus der Geschichte der       Bundesrepublik Deutschland, Bielefeld, Bonn 2005</w:t>
            </w:r>
          </w:p>
          <w:p w14:paraId="27762B64" w14:textId="77777777" w:rsidR="00857B56" w:rsidRPr="005908E0" w:rsidRDefault="00857B56" w:rsidP="001C72D8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Arial" w:eastAsia="Times New Roman" w:hAnsi="Arial" w:cs="Arial"/>
                <w:color w:val="000000"/>
                <w:sz w:val="24"/>
                <w:szCs w:val="24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Enzyklopädie Migration in Europa.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</w:t>
            </w: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Vom 17. Jahrhundert bis zur Gegenwart,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hg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v. Klaus J. Bade, Pieter C. Emmer, Leo Lucassen, Jochen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Oltmer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2., </w:t>
            </w:r>
            <w:proofErr w:type="spellStart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unveränd</w:t>
            </w:r>
            <w:proofErr w:type="spellEnd"/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. Aufl., Paderborn u.a. 2008</w:t>
            </w:r>
          </w:p>
          <w:p w14:paraId="7B6B6907" w14:textId="77777777" w:rsidR="00857B56" w:rsidRDefault="00857B56" w:rsidP="001C72D8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lastRenderedPageBreak/>
              <w:t xml:space="preserve">Friedländer Saul, </w:t>
            </w:r>
            <w:r w:rsidRPr="005908E0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Das Dritte Reich und die Juden. Verfolgung und Vernichtung 1933-1945</w:t>
            </w:r>
            <w:r w:rsidRPr="005908E0">
              <w:rPr>
                <w:rFonts w:ascii="Times New Roman" w:eastAsia="Times New Roman" w:hAnsi="Times New Roman" w:cs="Times New Roman"/>
                <w:lang w:val="de-DE" w:eastAsia="pl-PL"/>
              </w:rPr>
              <w:t>. Aus dem Englischen übersetzt von Martin Pfeiffer, Bonn 2007</w:t>
            </w:r>
          </w:p>
          <w:p w14:paraId="0FC335C7" w14:textId="4EF2D036" w:rsidR="00565751" w:rsidRPr="00565751" w:rsidRDefault="00565751" w:rsidP="001C72D8">
            <w:pPr>
              <w:widowControl w:val="0"/>
              <w:suppressAutoHyphens/>
              <w:overflowPunct w:val="0"/>
              <w:autoSpaceDE w:val="0"/>
              <w:autoSpaceDN w:val="0"/>
              <w:spacing w:after="120" w:line="240" w:lineRule="auto"/>
              <w:ind w:left="1077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45EA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Polenbegeisterung. Deutsche und Polen nach dem Novemberaufstand 1830 / </w:t>
            </w:r>
            <w:proofErr w:type="spellStart"/>
            <w:r w:rsidRPr="00E345EA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Solidarność</w:t>
            </w:r>
            <w:proofErr w:type="spellEnd"/>
            <w:r w:rsidRPr="00E345EA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 1830. </w:t>
            </w:r>
            <w:r w:rsidRPr="00E345EA">
              <w:rPr>
                <w:rFonts w:ascii="Times New Roman" w:eastAsia="Times New Roman" w:hAnsi="Times New Roman" w:cs="Times New Roman"/>
                <w:i/>
                <w:lang w:eastAsia="pl-PL"/>
              </w:rPr>
              <w:t>Niemcy i Polacy po Powstaniu Listopadowym</w:t>
            </w:r>
            <w:r w:rsidRPr="00E345EA">
              <w:rPr>
                <w:rFonts w:ascii="Times New Roman" w:eastAsia="Times New Roman" w:hAnsi="Times New Roman" w:cs="Times New Roman"/>
                <w:lang w:eastAsia="pl-PL"/>
              </w:rPr>
              <w:t>, hg.v. Anna Kuśmidrowicz-Król, Piotr Majewski, Konrad Vanja, Gerhard Weiduschat, Warszawa 2005</w:t>
            </w:r>
          </w:p>
          <w:p w14:paraId="62A9193E" w14:textId="77777777" w:rsidR="00857B56" w:rsidRPr="00565751" w:rsidRDefault="00857B56" w:rsidP="001C72D8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2F65C98" w14:textId="77777777" w:rsidR="00857B56" w:rsidRPr="00565751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04AFA07" w14:textId="77777777" w:rsidR="00857B56" w:rsidRPr="00565751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766AAF8" w14:textId="77777777" w:rsidR="00857B56" w:rsidRPr="00565751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8B9D06C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5908E0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1B7DA165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57B56" w:rsidRPr="005908E0" w14:paraId="6E124E2A" w14:textId="77777777" w:rsidTr="001C72D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A55138" w14:textId="77777777" w:rsidR="00857B56" w:rsidRPr="005908E0" w:rsidRDefault="00857B56" w:rsidP="001C72D8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A29ADA9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7BF7D77A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7B56" w:rsidRPr="005908E0" w14:paraId="3AF1BF61" w14:textId="77777777" w:rsidTr="001C72D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F4DA25C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05A7C0F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A564714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857B56" w:rsidRPr="005908E0" w14:paraId="7E34600D" w14:textId="77777777" w:rsidTr="001C72D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747C267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6F9E546" w14:textId="77777777" w:rsidR="00857B56" w:rsidRPr="005908E0" w:rsidRDefault="00857B56" w:rsidP="001C72D8">
            <w:pPr>
              <w:widowControl w:val="0"/>
              <w:suppressAutoHyphens/>
              <w:autoSpaceDE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DD91EE" w14:textId="1EF7A16B" w:rsidR="00857B56" w:rsidRPr="005908E0" w:rsidRDefault="00857B56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C7BD4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57B56" w:rsidRPr="005908E0" w14:paraId="4A8639E8" w14:textId="77777777" w:rsidTr="001C72D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A55D805" w14:textId="77777777" w:rsidR="00857B56" w:rsidRPr="005908E0" w:rsidRDefault="00857B56" w:rsidP="001C72D8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0A4D170E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A7A2264" w14:textId="506F683A" w:rsidR="00857B56" w:rsidRPr="005908E0" w:rsidRDefault="00AC7BD4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857B56" w:rsidRPr="005908E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857B56" w:rsidRPr="005908E0" w14:paraId="75D04CC5" w14:textId="77777777" w:rsidTr="001C72D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A68627C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196E36C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49F7ECE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5908E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857B56" w:rsidRPr="005908E0" w14:paraId="5833092F" w14:textId="77777777" w:rsidTr="001C72D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31E1AA6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4F14086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64535EF" w14:textId="27405DF8" w:rsidR="00857B56" w:rsidRPr="005908E0" w:rsidRDefault="00AC7BD4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857B56" w:rsidRPr="005908E0" w14:paraId="0FCFE214" w14:textId="77777777" w:rsidTr="001C72D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F4378D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C03F025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207FB4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857B56" w:rsidRPr="005908E0" w14:paraId="5D0BDC35" w14:textId="77777777" w:rsidTr="001C72D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520C9E5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5EE2B9C" w14:textId="3F60994E" w:rsidR="00857B56" w:rsidRPr="005908E0" w:rsidRDefault="00AC7BD4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857B56" w:rsidRPr="005908E0" w14:paraId="4B0B1A75" w14:textId="77777777" w:rsidTr="001C72D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B0BC39C" w14:textId="77777777" w:rsidR="00857B56" w:rsidRPr="005908E0" w:rsidRDefault="00857B56" w:rsidP="001C72D8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908E0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D5BEFCA" w14:textId="0479236E" w:rsidR="00857B56" w:rsidRPr="005908E0" w:rsidRDefault="00AC7BD4" w:rsidP="001C72D8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14:paraId="0402E0EF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D7BEFE9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AFBB9A" w14:textId="77777777" w:rsidR="00857B56" w:rsidRPr="005908E0" w:rsidRDefault="00857B56" w:rsidP="00857B56">
      <w:pPr>
        <w:widowControl w:val="0"/>
        <w:suppressAutoHyphens/>
        <w:autoSpaceDE w:val="0"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BCC375" w14:textId="77777777" w:rsidR="00857B56" w:rsidRDefault="00857B56" w:rsidP="00857B56"/>
    <w:p w14:paraId="5AA34867" w14:textId="77777777" w:rsidR="00857B56" w:rsidRDefault="00857B56" w:rsidP="00857B56"/>
    <w:p w14:paraId="61F37D5B" w14:textId="77777777" w:rsidR="00E34C30" w:rsidRDefault="00E34C30"/>
    <w:sectPr w:rsidR="00E34C30" w:rsidSect="00857B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BB646" w14:textId="77777777" w:rsidR="004B6249" w:rsidRDefault="004B6249">
      <w:pPr>
        <w:spacing w:line="240" w:lineRule="auto"/>
      </w:pPr>
      <w:r>
        <w:separator/>
      </w:r>
    </w:p>
  </w:endnote>
  <w:endnote w:type="continuationSeparator" w:id="0">
    <w:p w14:paraId="5C735097" w14:textId="77777777" w:rsidR="004B6249" w:rsidRDefault="004B62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F33AB" w14:textId="77777777" w:rsidR="00041390" w:rsidRDefault="000413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4CF2B" w14:textId="77777777" w:rsidR="00041390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5F9C8221" w14:textId="77777777" w:rsidR="00041390" w:rsidRDefault="0004139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2401E" w14:textId="77777777" w:rsidR="00041390" w:rsidRDefault="000413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E102F" w14:textId="77777777" w:rsidR="004B6249" w:rsidRDefault="004B6249">
      <w:pPr>
        <w:spacing w:line="240" w:lineRule="auto"/>
      </w:pPr>
      <w:r>
        <w:separator/>
      </w:r>
    </w:p>
  </w:footnote>
  <w:footnote w:type="continuationSeparator" w:id="0">
    <w:p w14:paraId="6C190562" w14:textId="77777777" w:rsidR="004B6249" w:rsidRDefault="004B62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D7CA5" w14:textId="77777777" w:rsidR="00041390" w:rsidRDefault="000413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D1314" w14:textId="77777777" w:rsidR="00041390" w:rsidRDefault="00041390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53A2A" w14:textId="77777777" w:rsidR="00041390" w:rsidRDefault="000413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630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56"/>
    <w:rsid w:val="00041390"/>
    <w:rsid w:val="00044920"/>
    <w:rsid w:val="00362C2E"/>
    <w:rsid w:val="004B6249"/>
    <w:rsid w:val="00565751"/>
    <w:rsid w:val="006C55FF"/>
    <w:rsid w:val="00857B56"/>
    <w:rsid w:val="008C0F50"/>
    <w:rsid w:val="00A237D3"/>
    <w:rsid w:val="00A31CFB"/>
    <w:rsid w:val="00AB667C"/>
    <w:rsid w:val="00AC7BD4"/>
    <w:rsid w:val="00C65E5F"/>
    <w:rsid w:val="00CC5D40"/>
    <w:rsid w:val="00E34C30"/>
    <w:rsid w:val="00EE3270"/>
    <w:rsid w:val="00F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5F6F"/>
  <w15:chartTrackingRefBased/>
  <w15:docId w15:val="{8C00E559-0AE0-42A9-999C-0DD16F6E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7B56"/>
    <w:pPr>
      <w:spacing w:after="0" w:line="360" w:lineRule="auto"/>
      <w:jc w:val="both"/>
    </w:pPr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7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57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7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57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57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57B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57B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57B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57B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7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57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7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57B5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57B5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57B5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57B5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57B5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57B5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57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57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57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57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57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57B5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57B5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57B5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57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57B5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57B56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semiHidden/>
    <w:unhideWhenUsed/>
    <w:rsid w:val="00857B5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7B56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857B5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7B5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74A82D-9101-4CB0-8052-5DF3EB1C9348}"/>
</file>

<file path=customXml/itemProps2.xml><?xml version="1.0" encoding="utf-8"?>
<ds:datastoreItem xmlns:ds="http://schemas.openxmlformats.org/officeDocument/2006/customXml" ds:itemID="{9127065C-480D-41DF-98AA-EA24149423B7}"/>
</file>

<file path=customXml/itemProps3.xml><?xml version="1.0" encoding="utf-8"?>
<ds:datastoreItem xmlns:ds="http://schemas.openxmlformats.org/officeDocument/2006/customXml" ds:itemID="{5B1A4F11-4746-45A0-9D8A-88B6DBE27B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5</cp:revision>
  <dcterms:created xsi:type="dcterms:W3CDTF">2025-07-30T08:40:00Z</dcterms:created>
  <dcterms:modified xsi:type="dcterms:W3CDTF">2025-07-31T10:15:00Z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